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16" w:rsidRPr="005F4E16" w:rsidRDefault="005F4E16" w:rsidP="005F4E16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5F4E16">
        <w:rPr>
          <w:rFonts w:ascii="Arial" w:eastAsia="Times New Roman" w:hAnsi="Arial" w:cs="Arial"/>
          <w:b/>
          <w:bCs/>
          <w:kern w:val="36"/>
          <w:sz w:val="48"/>
          <w:szCs w:val="48"/>
        </w:rPr>
        <w:fldChar w:fldCharType="begin"/>
      </w:r>
      <w:r w:rsidRPr="005F4E16">
        <w:rPr>
          <w:rFonts w:ascii="Arial" w:eastAsia="Times New Roman" w:hAnsi="Arial" w:cs="Arial"/>
          <w:b/>
          <w:bCs/>
          <w:kern w:val="36"/>
          <w:sz w:val="48"/>
          <w:szCs w:val="48"/>
        </w:rPr>
        <w:instrText xml:space="preserve"> HYPERLINK "https://beliu.ro/2018/01/10/acte-necesare-dosar-alocatie-de-stat-pentru-copii-asc/" </w:instrText>
      </w:r>
      <w:r w:rsidRPr="005F4E16">
        <w:rPr>
          <w:rFonts w:ascii="Arial" w:eastAsia="Times New Roman" w:hAnsi="Arial" w:cs="Arial"/>
          <w:b/>
          <w:bCs/>
          <w:kern w:val="36"/>
          <w:sz w:val="48"/>
          <w:szCs w:val="48"/>
        </w:rPr>
        <w:fldChar w:fldCharType="separate"/>
      </w:r>
      <w:proofErr w:type="spellStart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Acte</w:t>
      </w:r>
      <w:proofErr w:type="spellEnd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</w:t>
      </w:r>
      <w:proofErr w:type="spellStart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necesare</w:t>
      </w:r>
      <w:proofErr w:type="spellEnd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</w:t>
      </w:r>
      <w:proofErr w:type="spellStart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dosar</w:t>
      </w:r>
      <w:proofErr w:type="spellEnd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</w:t>
      </w:r>
      <w:proofErr w:type="spellStart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alocatie</w:t>
      </w:r>
      <w:proofErr w:type="spellEnd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de stat </w:t>
      </w:r>
      <w:proofErr w:type="spellStart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pentru</w:t>
      </w:r>
      <w:proofErr w:type="spellEnd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</w:t>
      </w:r>
      <w:proofErr w:type="spellStart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>copii</w:t>
      </w:r>
      <w:proofErr w:type="spellEnd"/>
      <w:r w:rsidRPr="005F4E16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</w:rPr>
        <w:t xml:space="preserve"> (ASC)</w:t>
      </w:r>
      <w:r w:rsidRPr="005F4E16">
        <w:rPr>
          <w:rFonts w:ascii="Arial" w:eastAsia="Times New Roman" w:hAnsi="Arial" w:cs="Arial"/>
          <w:b/>
          <w:bCs/>
          <w:kern w:val="36"/>
          <w:sz w:val="48"/>
          <w:szCs w:val="48"/>
        </w:rPr>
        <w:fldChar w:fldCharType="end"/>
      </w:r>
    </w:p>
    <w:p w:rsidR="005F4E16" w:rsidRDefault="005F4E16" w:rsidP="005F4E16">
      <w:pPr>
        <w:spacing w:before="39" w:after="117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</w:rPr>
      </w:pPr>
    </w:p>
    <w:p w:rsidR="005F4E16" w:rsidRPr="005F4E16" w:rsidRDefault="005F4E16" w:rsidP="005F4E16">
      <w:pPr>
        <w:spacing w:before="39" w:after="117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</w:rPr>
      </w:pPr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–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cerere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tip (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fldChar w:fldCharType="begin"/>
      </w:r>
      <w:r w:rsidRPr="005F4E16">
        <w:rPr>
          <w:rFonts w:ascii="Arial" w:eastAsia="Times New Roman" w:hAnsi="Arial" w:cs="Arial"/>
          <w:color w:val="303030"/>
          <w:sz w:val="24"/>
          <w:szCs w:val="24"/>
        </w:rPr>
        <w:instrText xml:space="preserve"> HYPERLINK "https://beliu.ro/wp-content/uploads/2018/10/CERERE-acordare-ASC.pdf" \t "_blank" </w:instrText>
      </w:r>
      <w:r w:rsidRPr="005F4E16">
        <w:rPr>
          <w:rFonts w:ascii="Arial" w:eastAsia="Times New Roman" w:hAnsi="Arial" w:cs="Arial"/>
          <w:color w:val="303030"/>
          <w:sz w:val="24"/>
          <w:szCs w:val="24"/>
        </w:rPr>
        <w:fldChar w:fldCharType="separate"/>
      </w:r>
      <w:r w:rsidRPr="005F4E16">
        <w:rPr>
          <w:rFonts w:ascii="Arial" w:eastAsia="Times New Roman" w:hAnsi="Arial" w:cs="Arial"/>
          <w:color w:val="8E0000"/>
          <w:sz w:val="24"/>
          <w:szCs w:val="24"/>
          <w:u w:val="single"/>
        </w:rPr>
        <w:t>descarcă</w:t>
      </w:r>
      <w:proofErr w:type="spellEnd"/>
      <w:r w:rsidRPr="005F4E16">
        <w:rPr>
          <w:rFonts w:ascii="Arial" w:eastAsia="Times New Roman" w:hAnsi="Arial" w:cs="Arial"/>
          <w:color w:val="8E0000"/>
          <w:sz w:val="24"/>
          <w:szCs w:val="24"/>
          <w:u w:val="single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8E0000"/>
          <w:sz w:val="24"/>
          <w:szCs w:val="24"/>
          <w:u w:val="single"/>
        </w:rPr>
        <w:t>documentul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fldChar w:fldCharType="end"/>
      </w:r>
      <w:r w:rsidRPr="005F4E16">
        <w:rPr>
          <w:rFonts w:ascii="Arial" w:eastAsia="Times New Roman" w:hAnsi="Arial" w:cs="Arial"/>
          <w:color w:val="303030"/>
          <w:sz w:val="24"/>
          <w:szCs w:val="24"/>
        </w:rPr>
        <w:t>)</w:t>
      </w:r>
      <w:r w:rsidRPr="005F4E16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certificatul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de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nastere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al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copilului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pentru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care se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solicita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dreptul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copie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dupa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actul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de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identitate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al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parintelui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care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solicita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dreptul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extras de cont al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solicitantului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(in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cazul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in care se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opteaza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>)</w:t>
      </w:r>
      <w:r w:rsidRPr="005F4E16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copie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act de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identitate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al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celuilalt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parinte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copie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livret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de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familie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orce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alte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documente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necesare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pentru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stabilirea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dreptului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br/>
        <w:t>(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formular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informatii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suplimentare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,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formular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E411,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orice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fel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de</w:t>
      </w:r>
      <w:r w:rsidRPr="005F4E16">
        <w:rPr>
          <w:rFonts w:ascii="Arial" w:eastAsia="Times New Roman" w:hAnsi="Arial" w:cs="Arial"/>
          <w:color w:val="303030"/>
          <w:sz w:val="24"/>
          <w:szCs w:val="24"/>
        </w:rPr>
        <w:br/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declaratii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>, etc)</w:t>
      </w:r>
      <w:r w:rsidRPr="005F4E16">
        <w:rPr>
          <w:rFonts w:ascii="Arial" w:eastAsia="Times New Roman" w:hAnsi="Arial" w:cs="Arial"/>
          <w:color w:val="303030"/>
          <w:sz w:val="24"/>
          <w:szCs w:val="24"/>
        </w:rPr>
        <w:br/>
        <w:t xml:space="preserve">– 1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dosar</w:t>
      </w:r>
      <w:proofErr w:type="spellEnd"/>
      <w:r w:rsidRPr="005F4E16">
        <w:rPr>
          <w:rFonts w:ascii="Arial" w:eastAsia="Times New Roman" w:hAnsi="Arial" w:cs="Arial"/>
          <w:color w:val="303030"/>
          <w:sz w:val="24"/>
          <w:szCs w:val="24"/>
        </w:rPr>
        <w:t xml:space="preserve"> </w:t>
      </w:r>
      <w:proofErr w:type="spellStart"/>
      <w:r w:rsidRPr="005F4E16">
        <w:rPr>
          <w:rFonts w:ascii="Arial" w:eastAsia="Times New Roman" w:hAnsi="Arial" w:cs="Arial"/>
          <w:color w:val="303030"/>
          <w:sz w:val="24"/>
          <w:szCs w:val="24"/>
        </w:rPr>
        <w:t>plic</w:t>
      </w:r>
      <w:proofErr w:type="spellEnd"/>
    </w:p>
    <w:p w:rsidR="00EF1B52" w:rsidRDefault="00EF1B52"/>
    <w:sectPr w:rsidR="00EF1B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savePreviewPicture/>
  <w:compat>
    <w:useFELayout/>
  </w:compat>
  <w:rsids>
    <w:rsidRoot w:val="005F4E16"/>
    <w:rsid w:val="005F4E16"/>
    <w:rsid w:val="00EF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4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E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F4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8765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750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8545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Sintea</dc:creator>
  <cp:lastModifiedBy>Primaria Sintea</cp:lastModifiedBy>
  <cp:revision>2</cp:revision>
  <dcterms:created xsi:type="dcterms:W3CDTF">2019-01-11T09:25:00Z</dcterms:created>
  <dcterms:modified xsi:type="dcterms:W3CDTF">2019-01-11T09:25:00Z</dcterms:modified>
</cp:coreProperties>
</file>